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EB" w:rsidRPr="002474EB" w:rsidRDefault="002474EB" w:rsidP="002474EB">
      <w:pPr>
        <w:rPr>
          <w:rFonts w:ascii="Verdana" w:hAnsi="Verdana"/>
          <w:sz w:val="40"/>
        </w:rPr>
      </w:pPr>
      <w:r w:rsidRPr="002474EB">
        <w:rPr>
          <w:rFonts w:ascii="Verdana" w:hAnsi="Verdana"/>
          <w:sz w:val="40"/>
        </w:rPr>
        <w:t>Wasser – aus der Bahn gebracht</w:t>
      </w:r>
    </w:p>
    <w:p w:rsidR="002474EB" w:rsidRDefault="002474EB" w:rsidP="002474EB">
      <w:pPr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18415</wp:posOffset>
            </wp:positionV>
            <wp:extent cx="2000250" cy="2952750"/>
            <wp:effectExtent l="19050" t="0" r="0" b="0"/>
            <wp:wrapSquare wrapText="bothSides"/>
            <wp:docPr id="1" name="Bild 1" descr="ablenk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lenku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4EB">
        <w:rPr>
          <w:rFonts w:ascii="Verdana" w:hAnsi="Verdana"/>
          <w:sz w:val="24"/>
        </w:rPr>
        <w:t xml:space="preserve">Ihr habt selbst ein Experiment durchgeführt, bei dem ihr einen Wasserstrahl mittels eines an Wollstoff geriebenen Plastiklineals abgelenkt habt: </w:t>
      </w:r>
    </w:p>
    <w:p w:rsidR="002474EB" w:rsidRPr="002474EB" w:rsidRDefault="002474EB" w:rsidP="002474EB">
      <w:pPr>
        <w:rPr>
          <w:rFonts w:ascii="Verdana" w:hAnsi="Verdana"/>
          <w:sz w:val="24"/>
        </w:rPr>
      </w:pPr>
      <w:r w:rsidRPr="002474EB">
        <w:rPr>
          <w:rFonts w:ascii="Verdana" w:hAnsi="Verdana"/>
          <w:sz w:val="24"/>
        </w:rPr>
        <w:t>Der Wasserstrahl wurde aus der Senkrechten zum elektr</w:t>
      </w:r>
      <w:r w:rsidR="00B0662A">
        <w:rPr>
          <w:rFonts w:ascii="Verdana" w:hAnsi="Verdana"/>
          <w:sz w:val="24"/>
        </w:rPr>
        <w:t xml:space="preserve">ostatisch </w:t>
      </w:r>
      <w:r w:rsidRPr="002474EB">
        <w:rPr>
          <w:rFonts w:ascii="Verdana" w:hAnsi="Verdana"/>
          <w:sz w:val="24"/>
        </w:rPr>
        <w:t xml:space="preserve">aufgeladenen Gegenstand hin „gebogen“. </w:t>
      </w:r>
    </w:p>
    <w:p w:rsidR="002474EB" w:rsidRPr="002474EB" w:rsidRDefault="002474EB" w:rsidP="002474EB">
      <w:pPr>
        <w:spacing w:line="240" w:lineRule="auto"/>
        <w:rPr>
          <w:rFonts w:ascii="Verdana" w:hAnsi="Verdana"/>
          <w:sz w:val="24"/>
        </w:rPr>
      </w:pPr>
      <w:r w:rsidRPr="002474EB">
        <w:rPr>
          <w:rFonts w:ascii="Verdana" w:hAnsi="Verdana"/>
          <w:sz w:val="24"/>
        </w:rPr>
        <w:t xml:space="preserve">                    </w:t>
      </w:r>
      <w:r>
        <w:rPr>
          <w:rFonts w:ascii="Verdana" w:hAnsi="Verdana"/>
          <w:sz w:val="24"/>
        </w:rPr>
        <w:t xml:space="preserve">      </w:t>
      </w:r>
      <w:r w:rsidRPr="002474EB">
        <w:rPr>
          <w:rFonts w:ascii="Verdana" w:hAnsi="Verdana"/>
          <w:sz w:val="24"/>
        </w:rPr>
        <w:t xml:space="preserve">           </w:t>
      </w:r>
    </w:p>
    <w:p w:rsidR="002474EB" w:rsidRDefault="002474EB" w:rsidP="002474EB">
      <w:pPr>
        <w:spacing w:line="240" w:lineRule="auto"/>
        <w:rPr>
          <w:rFonts w:ascii="Verdana" w:hAnsi="Verdana"/>
          <w:b/>
          <w:sz w:val="24"/>
        </w:rPr>
      </w:pPr>
    </w:p>
    <w:p w:rsidR="002474EB" w:rsidRDefault="002474EB" w:rsidP="002474EB">
      <w:pPr>
        <w:spacing w:line="240" w:lineRule="auto"/>
        <w:rPr>
          <w:rFonts w:ascii="Verdana" w:hAnsi="Verdana"/>
          <w:b/>
          <w:sz w:val="24"/>
        </w:rPr>
      </w:pPr>
    </w:p>
    <w:p w:rsidR="002474EB" w:rsidRPr="002474EB" w:rsidRDefault="002474EB" w:rsidP="002474EB">
      <w:pPr>
        <w:spacing w:line="240" w:lineRule="auto"/>
        <w:rPr>
          <w:rFonts w:ascii="Verdana" w:hAnsi="Verdana"/>
          <w:b/>
          <w:sz w:val="24"/>
        </w:rPr>
      </w:pPr>
      <w:r w:rsidRPr="002474EB">
        <w:rPr>
          <w:rFonts w:ascii="Verdana" w:hAnsi="Verdana"/>
          <w:b/>
          <w:sz w:val="24"/>
        </w:rPr>
        <w:t>Eure Aufgabe</w:t>
      </w:r>
      <w:r w:rsidRPr="002474EB">
        <w:rPr>
          <w:rFonts w:ascii="Verdana" w:hAnsi="Verdana"/>
          <w:b/>
          <w:sz w:val="24"/>
        </w:rPr>
        <w:br/>
      </w:r>
    </w:p>
    <w:p w:rsidR="002474EB" w:rsidRPr="002474EB" w:rsidRDefault="002474EB" w:rsidP="002474EB">
      <w:pPr>
        <w:rPr>
          <w:rFonts w:ascii="Verdana" w:hAnsi="Verdana"/>
          <w:sz w:val="24"/>
        </w:rPr>
      </w:pPr>
      <w:r w:rsidRPr="002474EB">
        <w:rPr>
          <w:rFonts w:ascii="Verdana" w:hAnsi="Verdana"/>
          <w:sz w:val="24"/>
        </w:rPr>
        <w:t>Findet unter Nutzung eures Vorwissens heraus, welche Kräfte wirken und wie die Ablenkung schließlich zustande kommt.</w:t>
      </w:r>
    </w:p>
    <w:p w:rsidR="002474EB" w:rsidRDefault="002474EB" w:rsidP="002474EB">
      <w:pPr>
        <w:pStyle w:val="Textkrper"/>
        <w:rPr>
          <w:rFonts w:ascii="Calibri" w:hAnsi="Calibri"/>
          <w:sz w:val="18"/>
          <w:szCs w:val="18"/>
        </w:rPr>
      </w:pPr>
      <w:r>
        <w:rPr>
          <w:sz w:val="24"/>
        </w:rPr>
        <w:br/>
      </w:r>
    </w:p>
    <w:p w:rsidR="002474EB" w:rsidRPr="00A832F8" w:rsidRDefault="002474EB" w:rsidP="002474EB">
      <w:pPr>
        <w:pStyle w:val="Textkrper"/>
        <w:rPr>
          <w:rFonts w:ascii="Calibri" w:hAnsi="Calibri"/>
          <w:sz w:val="18"/>
          <w:szCs w:val="18"/>
        </w:rPr>
      </w:pPr>
    </w:p>
    <w:p w:rsidR="002474EB" w:rsidRPr="002474EB" w:rsidRDefault="00DA03AF" w:rsidP="002474EB">
      <w:pPr>
        <w:pStyle w:val="Default"/>
        <w:spacing w:after="240" w:line="276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3810</wp:posOffset>
            </wp:positionV>
            <wp:extent cx="2019300" cy="2019300"/>
            <wp:effectExtent l="19050" t="0" r="0" b="0"/>
            <wp:wrapSquare wrapText="bothSides"/>
            <wp:docPr id="2" name="Bild 1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4EB" w:rsidRPr="002474EB">
        <w:rPr>
          <w:szCs w:val="22"/>
        </w:rPr>
        <w:t xml:space="preserve">Ihr könnt versuchen, die </w:t>
      </w:r>
      <w:r w:rsidR="002474EB" w:rsidRPr="002474EB">
        <w:rPr>
          <w:b/>
          <w:szCs w:val="22"/>
        </w:rPr>
        <w:t>Aufgabe ohne Benutzung der angebotenen Hilfen</w:t>
      </w:r>
      <w:r w:rsidR="002474EB" w:rsidRPr="002474EB">
        <w:rPr>
          <w:szCs w:val="22"/>
        </w:rPr>
        <w:t xml:space="preserve"> zu lösen. </w:t>
      </w:r>
      <w:r w:rsidR="002474EB" w:rsidRPr="002474EB">
        <w:rPr>
          <w:szCs w:val="22"/>
        </w:rPr>
        <w:br/>
      </w:r>
      <w:r w:rsidR="002474EB" w:rsidRPr="002474EB">
        <w:rPr>
          <w:szCs w:val="22"/>
        </w:rPr>
        <w:br/>
        <w:t>Wenn ihr fertig seid, dann vergleicht euer Ergebnis mit der Musterlösung. Dazu folgt ihr dem QR-Code links.</w:t>
      </w:r>
    </w:p>
    <w:p w:rsidR="00CC7EA8" w:rsidRDefault="00CC7EA8" w:rsidP="002474EB">
      <w:pPr>
        <w:pStyle w:val="Default"/>
        <w:spacing w:after="240" w:line="276" w:lineRule="auto"/>
        <w:rPr>
          <w:szCs w:val="22"/>
        </w:rPr>
      </w:pPr>
    </w:p>
    <w:p w:rsidR="00CC7EA8" w:rsidRDefault="00CC7EA8" w:rsidP="002474EB">
      <w:pPr>
        <w:pStyle w:val="Default"/>
        <w:spacing w:after="240" w:line="276" w:lineRule="auto"/>
        <w:rPr>
          <w:szCs w:val="22"/>
        </w:rPr>
      </w:pPr>
    </w:p>
    <w:p w:rsidR="00DA03AF" w:rsidRDefault="00DA03AF" w:rsidP="002474EB">
      <w:pPr>
        <w:pStyle w:val="Default"/>
        <w:spacing w:after="240" w:line="276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127000</wp:posOffset>
            </wp:positionV>
            <wp:extent cx="2019300" cy="2019300"/>
            <wp:effectExtent l="19050" t="0" r="0" b="0"/>
            <wp:wrapSquare wrapText="bothSides"/>
            <wp:docPr id="5" name="Bild 5" descr="C:\Users\lutz\Desktop\Downloads\qrcod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tz\Desktop\Downloads\qrcode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EA8" w:rsidRDefault="00CC7EA8" w:rsidP="002474EB">
      <w:pPr>
        <w:pStyle w:val="Default"/>
        <w:spacing w:after="240" w:line="276" w:lineRule="auto"/>
        <w:rPr>
          <w:szCs w:val="22"/>
        </w:rPr>
      </w:pPr>
    </w:p>
    <w:p w:rsidR="002474EB" w:rsidRPr="002474EB" w:rsidRDefault="002474EB" w:rsidP="002474EB">
      <w:pPr>
        <w:pStyle w:val="Default"/>
        <w:spacing w:after="240" w:line="276" w:lineRule="auto"/>
        <w:rPr>
          <w:szCs w:val="22"/>
        </w:rPr>
      </w:pPr>
      <w:r w:rsidRPr="002474EB">
        <w:rPr>
          <w:szCs w:val="22"/>
        </w:rPr>
        <w:t xml:space="preserve">Wenn ihr die </w:t>
      </w:r>
      <w:r w:rsidRPr="002474EB">
        <w:rPr>
          <w:b/>
          <w:szCs w:val="22"/>
        </w:rPr>
        <w:t>Hilfen zur Lösung der Aufgabe nutzen</w:t>
      </w:r>
      <w:r w:rsidRPr="002474EB">
        <w:rPr>
          <w:szCs w:val="22"/>
        </w:rPr>
        <w:t xml:space="preserve"> wollt, dann folgt dem QR-Code rechts.</w:t>
      </w:r>
    </w:p>
    <w:p w:rsidR="002474EB" w:rsidRPr="002474EB" w:rsidRDefault="002474EB" w:rsidP="002474EB">
      <w:pPr>
        <w:pStyle w:val="Default"/>
        <w:spacing w:after="240" w:line="276" w:lineRule="auto"/>
        <w:rPr>
          <w:szCs w:val="22"/>
        </w:rPr>
      </w:pPr>
      <w:r w:rsidRPr="002474EB">
        <w:rPr>
          <w:szCs w:val="22"/>
        </w:rPr>
        <w:t>Erklärt euch zuerst gegenseitig die Aufgabe noch einmal in euren eigenen Worten. Klärt dabei, wie ihr die Aufgabe verstanden habt und was euch noch unklar ist.</w:t>
      </w:r>
    </w:p>
    <w:p w:rsidR="00974986" w:rsidRPr="002474EB" w:rsidRDefault="00974986">
      <w:pPr>
        <w:rPr>
          <w:sz w:val="24"/>
        </w:rPr>
      </w:pPr>
    </w:p>
    <w:sectPr w:rsidR="00974986" w:rsidRPr="002474EB" w:rsidSect="009749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28" w:rsidRDefault="00D43828" w:rsidP="002474EB">
      <w:pPr>
        <w:spacing w:after="0" w:line="240" w:lineRule="auto"/>
      </w:pPr>
      <w:r>
        <w:separator/>
      </w:r>
    </w:p>
  </w:endnote>
  <w:endnote w:type="continuationSeparator" w:id="0">
    <w:p w:rsidR="00D43828" w:rsidRDefault="00D43828" w:rsidP="0024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28" w:rsidRDefault="00D43828" w:rsidP="002474EB">
      <w:pPr>
        <w:spacing w:after="0" w:line="240" w:lineRule="auto"/>
      </w:pPr>
      <w:r>
        <w:separator/>
      </w:r>
    </w:p>
  </w:footnote>
  <w:footnote w:type="continuationSeparator" w:id="0">
    <w:p w:rsidR="00D43828" w:rsidRDefault="00D43828" w:rsidP="0024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EB" w:rsidRPr="002474EB" w:rsidRDefault="002474EB">
    <w:pPr>
      <w:pStyle w:val="Kopfzeile"/>
      <w:rPr>
        <w:color w:val="BFBFBF" w:themeColor="background1" w:themeShade="BF"/>
      </w:rPr>
    </w:pPr>
    <w:r w:rsidRPr="002474EB">
      <w:rPr>
        <w:color w:val="BFBFBF" w:themeColor="background1" w:themeShade="BF"/>
        <w:sz w:val="18"/>
        <w:szCs w:val="18"/>
      </w:rPr>
      <w:t xml:space="preserve">Quelle: L. Stäudel: Dipol Wasser. Eine Aufgabe mit gestuften Hilfen. In: Unterricht Chemie 22. </w:t>
    </w:r>
    <w:proofErr w:type="spellStart"/>
    <w:r w:rsidRPr="002474EB">
      <w:rPr>
        <w:color w:val="BFBFBF" w:themeColor="background1" w:themeShade="BF"/>
        <w:sz w:val="18"/>
        <w:szCs w:val="18"/>
      </w:rPr>
      <w:t>Jg</w:t>
    </w:r>
    <w:proofErr w:type="spellEnd"/>
    <w:r w:rsidRPr="002474EB">
      <w:rPr>
        <w:color w:val="BFBFBF" w:themeColor="background1" w:themeShade="BF"/>
        <w:sz w:val="18"/>
        <w:szCs w:val="18"/>
      </w:rPr>
      <w:t>,, H. 122 (2011), S. 14 – 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4EB"/>
    <w:rsid w:val="00037180"/>
    <w:rsid w:val="0007785E"/>
    <w:rsid w:val="001247B8"/>
    <w:rsid w:val="002474EB"/>
    <w:rsid w:val="00337CB6"/>
    <w:rsid w:val="003448C9"/>
    <w:rsid w:val="003B2CBC"/>
    <w:rsid w:val="003C774D"/>
    <w:rsid w:val="004A16C7"/>
    <w:rsid w:val="005758BA"/>
    <w:rsid w:val="005D13ED"/>
    <w:rsid w:val="00616C47"/>
    <w:rsid w:val="00713F97"/>
    <w:rsid w:val="0073686A"/>
    <w:rsid w:val="0074309F"/>
    <w:rsid w:val="00760511"/>
    <w:rsid w:val="00834064"/>
    <w:rsid w:val="00873960"/>
    <w:rsid w:val="00974986"/>
    <w:rsid w:val="009D4F5B"/>
    <w:rsid w:val="00A07E14"/>
    <w:rsid w:val="00B0662A"/>
    <w:rsid w:val="00BD4D10"/>
    <w:rsid w:val="00CC7EA8"/>
    <w:rsid w:val="00CD62AC"/>
    <w:rsid w:val="00D43828"/>
    <w:rsid w:val="00DA03AF"/>
    <w:rsid w:val="00E40FCF"/>
    <w:rsid w:val="00F25736"/>
    <w:rsid w:val="00F7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74EB"/>
    <w:rPr>
      <w:rFonts w:ascii="Calibri" w:eastAsia="Calibri" w:hAnsi="Calibri" w:cs="Times New Roman"/>
      <w:lang w:val="de-DE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Textkrper">
    <w:name w:val="Body Text"/>
    <w:basedOn w:val="Standard"/>
    <w:link w:val="TextkrperZchn"/>
    <w:rsid w:val="002474EB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2474EB"/>
    <w:rPr>
      <w:rFonts w:ascii="Arial" w:eastAsia="Times New Roman" w:hAnsi="Arial" w:cs="Arial"/>
      <w:sz w:val="28"/>
      <w:szCs w:val="28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4EB"/>
    <w:rPr>
      <w:rFonts w:ascii="Tahoma" w:eastAsia="Calibri" w:hAnsi="Tahoma" w:cs="Tahoma"/>
      <w:sz w:val="16"/>
      <w:szCs w:val="16"/>
      <w:lang w:val="de-DE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24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74EB"/>
    <w:rPr>
      <w:rFonts w:ascii="Calibri" w:eastAsia="Calibri" w:hAnsi="Calibri" w:cs="Times New Roman"/>
      <w:lang w:val="de-DE" w:bidi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24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74EB"/>
    <w:rPr>
      <w:rFonts w:ascii="Calibri" w:eastAsia="Calibri" w:hAnsi="Calibri" w:cs="Times New Roman"/>
      <w:lang w:val="de-DE" w:bidi="ar-SA"/>
    </w:rPr>
  </w:style>
  <w:style w:type="paragraph" w:customStyle="1" w:styleId="Default">
    <w:name w:val="Default"/>
    <w:rsid w:val="00247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3</cp:revision>
  <dcterms:created xsi:type="dcterms:W3CDTF">2013-11-14T14:17:00Z</dcterms:created>
  <dcterms:modified xsi:type="dcterms:W3CDTF">2013-11-22T10:51:00Z</dcterms:modified>
</cp:coreProperties>
</file>